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Темы выступлений на региональном семинаре «Персонифицированный подход в организации и содержании работы учреждений дополнительного образования 27.11.2019 МБУ ДДО «ЦРТДиЮ»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Ассоциация педагогов дополнительного образования Московской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МБУ ДПО «УМОЦ»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Пленарное заседание  11.00.-12.00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4854"/>
        <w:gridCol w:w="3191"/>
      </w:tblGrid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11.00-11.10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Персонифицированный подход как новая тенденция развития дополнительного образования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Яковлев Денис Евгеньевич, президент Ассоциации педагогов дополнительного образования Московской области, к.пед.н., доцент кафедры методики воспитания и дополнительного образования АСОУ 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11.10-11.20-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Сетевая инновационная площадка «Персонифицированный подход в организации и содержании работы дополнительного образования – новая форма взаимодействия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Любезнова Людмила Васильевна, к.пед.н., методист МБУ ДПО «УМОЦ»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11.20-11.30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Социально-значимые результаты персонифицированного подхода в системе дополнительного образования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Зайцева Елена Николаевна, зам. директора МБУ ДО «ЦРТДиЮ»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11.30 -11.40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Роль персонифицированного подхода в социальной адаптации детей-инофонов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Ушакова Валентина Владимировна, педагог-психолог МБУ ДО «Центр Гармония»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11.40 – 11.50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Критерии и показатели социально-значимых результатов персонифицированного подхода в работе с детьми с ОВЗ 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Осадчая Инна Евгеньевна, педагог дополнительного образования МБУ ДО «Центр Орбита»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11.50-12.00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Влияние персонифицированного подхода в проектной деятельности на самореализацию личности ребёнка//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Самореализация творческой личности ребёнка как результат влияния персонифицированного подхода в проектной деятельности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Афанасенкова Светлана Афанасьевна, педагог дополнительного образования МБУ ДО «ЦРТДиЮ»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Секционные занятия 12.00-12.40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Секция №1 Работа с детьми с ОВЗ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4854"/>
        <w:gridCol w:w="3191"/>
      </w:tblGrid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12.00-12.10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дополнительной общеобразовательной общеразвивающей программы по изобразительному искусству на основе персонифицированного подхода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Шведова Светлана Валентиновна  педагог дополнительного образования МБУ ДО «Центр Гармония»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12.10- 12.20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коммуникативных навыков у детей с ОВЗ в театральном коллективе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Пашутина Юлия Сергеевна МБУ педагог дополнительного образования МБУ ДО «Центр Гармония».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12.20-12.30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творческих способностей детей с ОВЗ средствами досуговой деятельности. Проект «От сердца к сердцу»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Ситдикова Юлия Петровна,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педагог дополнительного образования МЬУ ДО «Центр Орбита», Дмитриева Елена Дмитриевна, педагог дополнительного образования МБУДО «Центр Орбита»,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12.30 -12.40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детьми с ОВЗ в танцевальном коллективе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Козина Ольга Сергеевна, педагог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дополнительного образования МБУ ДО «Центр Орбита»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Гусева Юлия Леонидовна, педагог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дополнительного образования МЬУ ДО «ШИ»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Секция №2 Разработка социально-значимых проектов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4854"/>
        <w:gridCol w:w="3191"/>
      </w:tblGrid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12.00-12.10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Социокультурный проект на основе персонифицированного подхода, как средство успешной социализации обучающихся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Дроздова Анна Алексеевна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педагог дополнительного образования МБУ ДО «Центр Гармония»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12.10- 12.20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Актуальность применения персонифицированного подхода в современном дополнительном образовании на примере программы «Я – ведущий»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Игнатенко Андрей Михайлович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педагог дополнительного образования МБУ ДО «ЦРТДиЮ»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12.20-12.30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Персонифицированный подход в организации и проведении олимпиады школьников по изо. Сетевое взаимодействие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Глазкова Злата Юрьевна, зам директора МАУ ДО «ШИ»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12.30 -12.40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Персонифицированный подход, как условие эффективности патриотического воспитания, на примере реализации дополнительной общеобразовательной общеразвивающей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программы «Я-гражданин Подмосковья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Федорова Марина Александровна,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педагог дополнительного образования МБУ ДО «Центр Гармония»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Заключительная часть 12.45-13.00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4854"/>
        <w:gridCol w:w="3191"/>
      </w:tblGrid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12.45 -13.00</w:t>
            </w:r>
          </w:p>
        </w:tc>
        <w:tc>
          <w:tcPr>
            <w:tcW w:w="48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Подведение итогов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Яковлев Денис Евгеньевич, председатель Ассоциации педагогов дополнительного образования Московской области, к.пед.н., доцент кафедры методики воспитания и дополнительного образования АСОУ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1dc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25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LibreOffice/6.4.1.2$Linux_X86_64 LibreOffice_project/40$Build-2</Application>
  <Pages>3</Pages>
  <Words>420</Words>
  <Characters>3397</Characters>
  <CharactersWithSpaces>3770</CharactersWithSpaces>
  <Paragraphs>55</Paragraphs>
  <Company>МБУ ДПО "УМОЦ"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2019-11-13T14:34:00Z</dcterms:created>
  <dc:creator>Любезнова</dc:creator>
  <dc:description/>
  <dc:language>ru-RU</dc:language>
  <cp:lastModifiedBy>Сергей Вячеславович Жгулев</cp:lastModifiedBy>
  <dcterms:modified xsi:type="dcterms:W3CDTF">2020-02-28T16:01:41Z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МБУ ДПО "УМОЦ"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